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Times New Roman" w:eastAsia="Times New Roman" w:hAnsi="Times New Roman" w:cs="Times New Roman"/>
          <w:sz w:val="24"/>
          <w:szCs w:val="24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22 января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2014 года  библиотека пригласила ребят 12-13 лет на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презентацию, посвященную  110 – </w:t>
      </w:r>
      <w:proofErr w:type="spellStart"/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летию</w:t>
      </w:r>
      <w:proofErr w:type="spellEnd"/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со дня рождения русского писателя А.П.Гайдара «Тимур и его команда»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Цель мероприятия - рассказать детям о писателе А.П. Гайдаре, вспомнить героев его книг, обсудить прочитанное и ответить на вопрос: нужны ли такие герои сегодня. А также формирование интереса к истории России.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На мероприятии присутствовали учащиеся 7 класса в количестве 22 человек.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622800" cy="3352800"/>
            <wp:effectExtent l="19050" t="0" r="6350" b="0"/>
            <wp:docPr id="17" name="Рисунок 17" descr="http://mcb-blk.org.ru/img/2014/bzhedsb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cb-blk.org.ru/img/2014/bzhedsb_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589145" cy="3352800"/>
            <wp:effectExtent l="19050" t="0" r="1905" b="0"/>
            <wp:docPr id="18" name="Рисунок 18" descr="http://mcb-blk.org.ru/img/2014/bzhedsb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cb-blk.org.ru/img/2014/bzhedsb_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2497455" cy="1244600"/>
            <wp:effectExtent l="19050" t="0" r="0" b="0"/>
            <wp:docPr id="19" name="Рисунок 19" descr="http://mcb-blk.org.ru/img/2014/bzhedsb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cb-blk.org.ru/img/2014/bzhedsb_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4 января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2014 года для  детей была проведена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презентация «Олимпийский факел»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 на котором была представлена программа с олимпийскими талисманами, клятвой спортсменов. Задача мероприятия -  оказание поддержки олимпийскому движению «Сочи- 2014», пропаганда спорта и здорового образа жизни, развитие у школьников олимпийской культуры, развитие дружбы и взаимопомощи.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В конце мероприятия школьникам раздавались памятки и буклеты.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На мероприятии присутствовало 24 человека.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699000" cy="4072255"/>
            <wp:effectExtent l="19050" t="0" r="6350" b="0"/>
            <wp:docPr id="20" name="Рисунок 20" descr="http://mcb-blk.org.ru/img/2014/bzhedsb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cb-blk.org.ru/img/2014/bzhedsb_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407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453255" cy="4233545"/>
            <wp:effectExtent l="19050" t="0" r="4445" b="0"/>
            <wp:docPr id="21" name="Рисунок 21" descr="http://mcb-blk.org.ru/img/2014/bzhedsb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cb-blk.org.ru/img/2014/bzhedsb_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255" cy="423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с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5 января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2014 года в течение недели действовала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книжная выставка под названием «Олимпиада, вперед!»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  где ребятам были предоставлены книги и журналы: «Олимпийский вестник Юга России»; «Физкультура и спорт»;  «100  великих выдающихся спортсменов».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Книжную выставку посетило 20 человек.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394200" cy="3454400"/>
            <wp:effectExtent l="19050" t="0" r="6350" b="0"/>
            <wp:docPr id="22" name="Рисунок 22" descr="http://mcb-blk.org.ru/img/2014/bzhedsb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cb-blk.org.ru/img/2014/bzhedsb_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597400" cy="3674745"/>
            <wp:effectExtent l="19050" t="0" r="0" b="0"/>
            <wp:docPr id="23" name="Рисунок 23" descr="http://mcb-blk.org.ru/img/2014/bzhedsb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cb-blk.org.ru/img/2014/bzhedsb_0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367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31 января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2014 года  в рамках  Месячника 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оборонно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- массовой и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военно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- патриотической работы совместно со школой № 21 был организован и проведен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исторический час для  подростков «За родину, за честь, за свободу»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, посвященный 71-й годовщине освобождения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Белореченского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района от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немецко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- фашистских захватчиков.  Во время проведения мероприятия зачитывались воспоминания участников Великой Отечественной войны,  а также показывалась презентация «За родину, за честь, за свободу».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868545" cy="3259455"/>
            <wp:effectExtent l="19050" t="0" r="8255" b="0"/>
            <wp:docPr id="24" name="Рисунок 24" descr="http://mcb-blk.org.ru/img/2014/bzhedsb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cb-blk.org.ru/img/2014/bzhedsb_0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45" cy="325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Times New Roman" w:eastAsia="Times New Roman" w:hAnsi="Times New Roman" w:cs="Times New Roman"/>
          <w:sz w:val="24"/>
          <w:szCs w:val="24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22 января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2014 года  библиотека пригласила ребят 12-13 лет на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презентацию, посвященную  110 – </w:t>
      </w:r>
      <w:proofErr w:type="spellStart"/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летию</w:t>
      </w:r>
      <w:proofErr w:type="spellEnd"/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со дня рождения русского писателя А.П.Гайдара «Тимур и его команда»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      Цель мероприятия - рассказать детям о писателе А.П. Гайдаре, вспомнить героев его книг, 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lastRenderedPageBreak/>
        <w:t>обсудить прочитанное и ответить на вопрос: нужны ли такие герои сегодня. А также формирование интереса к истории России.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На мероприятии присутствовали учащиеся 7 класса в количестве 22 человек.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622800" cy="3352800"/>
            <wp:effectExtent l="19050" t="0" r="6350" b="0"/>
            <wp:docPr id="1" name="Рисунок 1" descr="http://mcb-blk.org.ru/img/2014/bzhedsb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zhedsb_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589145" cy="3352800"/>
            <wp:effectExtent l="19050" t="0" r="1905" b="0"/>
            <wp:docPr id="2" name="Рисунок 2" descr="http://mcb-blk.org.ru/img/2014/bzhedsb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zhedsb_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2497455" cy="1244600"/>
            <wp:effectExtent l="19050" t="0" r="0" b="0"/>
            <wp:docPr id="3" name="Рисунок 3" descr="http://mcb-blk.org.ru/img/2014/bzhedsb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zhedsb_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4 января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2014 года для  детей была проведена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презентация «Олимпийский факел»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 на котором была представлена программа с олимпийскими талисманами, клятвой спортсменов. Задача мероприятия -  оказание поддержки олимпийскому движению «Сочи- 2014», пропаганда спорта и здорового образа жизни, развитие у школьников олимпийской культуры, развитие дружбы и взаимопомощи.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В конце мероприятия школьникам раздавались памятки и буклеты.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На мероприятии присутствовало 24 человека.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699000" cy="4072255"/>
            <wp:effectExtent l="19050" t="0" r="6350" b="0"/>
            <wp:docPr id="4" name="Рисунок 4" descr="http://mcb-blk.org.ru/img/2014/bzhedsb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zhedsb_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407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453255" cy="4233545"/>
            <wp:effectExtent l="19050" t="0" r="4445" b="0"/>
            <wp:docPr id="5" name="Рисунок 5" descr="http://mcb-blk.org.ru/img/2014/bzhedsb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zhedsb_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255" cy="423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с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5 января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2014 года в течение недели действовала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книжная выставка под названием «Олимпиада, вперед!»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,  где ребятам были предоставлены книги и журналы: «Олимпийский вестник Юга России»; «Физкультура и спорт»;  «100  великих выдающихся спортсменов».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Книжную выставку посетило 20 человек.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394200" cy="3454400"/>
            <wp:effectExtent l="19050" t="0" r="6350" b="0"/>
            <wp:docPr id="6" name="Рисунок 6" descr="http://mcb-blk.org.ru/img/2014/bzhedsb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zhedsb_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597400" cy="3674745"/>
            <wp:effectExtent l="19050" t="0" r="0" b="0"/>
            <wp:docPr id="7" name="Рисунок 7" descr="http://mcb-blk.org.ru/img/2014/bzhedsb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zhedsb_0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367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B34" w:rsidRPr="00820B34" w:rsidRDefault="00820B34" w:rsidP="00820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31 января 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2014 года  в рамках  Месячника 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оборонно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- массовой и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военно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- патриотической работы совместно со школой № 21 был организован и проведен</w:t>
      </w:r>
      <w:r w:rsidRPr="00820B34">
        <w:rPr>
          <w:rFonts w:ascii="Verdana" w:eastAsia="Times New Roman" w:hAnsi="Verdana" w:cs="Times New Roman"/>
          <w:color w:val="444444"/>
          <w:sz w:val="17"/>
        </w:rPr>
        <w:t> </w:t>
      </w:r>
      <w:r w:rsidRPr="00820B34">
        <w:rPr>
          <w:rFonts w:ascii="Verdana" w:eastAsia="Times New Roman" w:hAnsi="Verdana" w:cs="Times New Roman"/>
          <w:b/>
          <w:bCs/>
          <w:color w:val="444444"/>
          <w:sz w:val="17"/>
        </w:rPr>
        <w:t>исторический час для  подростков «За родину, за честь, за свободу»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, посвященный 71-й годовщине освобождения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Белореченского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района от </w:t>
      </w:r>
      <w:proofErr w:type="spellStart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немецко</w:t>
      </w:r>
      <w:proofErr w:type="spellEnd"/>
      <w:r w:rsidRPr="00820B3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- фашистских захватчиков.  Во время проведения мероприятия зачитывались воспоминания участников Великой Отечественной войны,  а также показывалась презентация «За родину, за честь, за свободу».</w:t>
      </w:r>
      <w:r w:rsidRPr="00820B3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820B34" w:rsidRPr="00820B34" w:rsidRDefault="00820B34" w:rsidP="00820B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868545" cy="3259455"/>
            <wp:effectExtent l="19050" t="0" r="8255" b="0"/>
            <wp:docPr id="8" name="Рисунок 8" descr="http://mcb-blk.org.ru/img/2014/bzhedsb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bzhedsb_0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45" cy="325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E3" w:rsidRDefault="006F1EE3"/>
    <w:sectPr w:rsidR="006F1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820B34"/>
    <w:rsid w:val="006F1EE3"/>
    <w:rsid w:val="0082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0B34"/>
    <w:rPr>
      <w:b/>
      <w:bCs/>
    </w:rPr>
  </w:style>
  <w:style w:type="character" w:customStyle="1" w:styleId="apple-converted-space">
    <w:name w:val="apple-converted-space"/>
    <w:basedOn w:val="a0"/>
    <w:rsid w:val="00820B34"/>
  </w:style>
  <w:style w:type="paragraph" w:styleId="a4">
    <w:name w:val="Balloon Text"/>
    <w:basedOn w:val="a"/>
    <w:link w:val="a5"/>
    <w:uiPriority w:val="99"/>
    <w:semiHidden/>
    <w:unhideWhenUsed/>
    <w:rsid w:val="00820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0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2016-11-25T13:11:00Z</dcterms:created>
  <dcterms:modified xsi:type="dcterms:W3CDTF">2016-11-25T13:11:00Z</dcterms:modified>
</cp:coreProperties>
</file>